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4F9" w:rsidRPr="004404F9" w:rsidRDefault="004404F9" w:rsidP="004404F9">
      <w:pPr>
        <w:pStyle w:val="Heading1"/>
        <w:ind w:left="-630"/>
        <w:rPr>
          <w:color w:val="auto"/>
        </w:rPr>
      </w:pPr>
      <w:r w:rsidRPr="004404F9">
        <w:rPr>
          <w:color w:val="auto"/>
        </w:rPr>
        <w:t>Package Setup Documentation</w:t>
      </w:r>
    </w:p>
    <w:p w:rsidR="004404F9" w:rsidRPr="004404F9" w:rsidRDefault="004404F9" w:rsidP="004404F9">
      <w:pPr>
        <w:pStyle w:val="ListParagraph"/>
        <w:numPr>
          <w:ilvl w:val="0"/>
          <w:numId w:val="1"/>
        </w:numPr>
        <w:ind w:left="90"/>
        <w:rPr>
          <w:rFonts w:ascii="Arial" w:hAnsi="Arial"/>
        </w:rPr>
      </w:pPr>
      <w:r w:rsidRPr="004404F9">
        <w:rPr>
          <w:rFonts w:ascii="Arial" w:hAnsi="Arial"/>
        </w:rPr>
        <w:t>Add a new package in the Rate Management &gt; Packages section of the intranet.</w:t>
      </w:r>
    </w:p>
    <w:p w:rsidR="004404F9" w:rsidRPr="004404F9" w:rsidRDefault="004404F9" w:rsidP="004404F9">
      <w:pPr>
        <w:pStyle w:val="ListParagraph"/>
        <w:numPr>
          <w:ilvl w:val="1"/>
          <w:numId w:val="1"/>
        </w:numPr>
        <w:ind w:left="540"/>
        <w:rPr>
          <w:rFonts w:ascii="Arial" w:hAnsi="Arial"/>
        </w:rPr>
      </w:pPr>
      <w:r w:rsidRPr="004404F9">
        <w:rPr>
          <w:rFonts w:ascii="Arial" w:hAnsi="Arial"/>
        </w:rPr>
        <w:t>Here are links to a series of articles in the knowledge base that explain what each option of the Package Manager page controls. It is split into 5 parts.</w:t>
      </w:r>
      <w:r w:rsidRPr="004404F9">
        <w:rPr>
          <w:rFonts w:ascii="Arial" w:hAnsi="Arial"/>
        </w:rPr>
        <w:br/>
      </w:r>
      <w:hyperlink r:id="rId9" w:history="1">
        <w:r w:rsidRPr="004404F9">
          <w:rPr>
            <w:rStyle w:val="Hyperlink"/>
            <w:rFonts w:ascii="Arial" w:hAnsi="Arial"/>
          </w:rPr>
          <w:t>Package Manager Part 1</w:t>
        </w:r>
      </w:hyperlink>
      <w:r w:rsidRPr="004404F9">
        <w:rPr>
          <w:rFonts w:ascii="Arial" w:hAnsi="Arial"/>
        </w:rPr>
        <w:br/>
      </w:r>
      <w:hyperlink r:id="rId10" w:history="1">
        <w:r w:rsidRPr="004404F9">
          <w:rPr>
            <w:rStyle w:val="Hyperlink"/>
            <w:rFonts w:ascii="Arial" w:hAnsi="Arial"/>
          </w:rPr>
          <w:t>Package Manager Part 2</w:t>
        </w:r>
      </w:hyperlink>
      <w:r w:rsidRPr="004404F9">
        <w:rPr>
          <w:rFonts w:ascii="Arial" w:hAnsi="Arial"/>
        </w:rPr>
        <w:br/>
      </w:r>
      <w:hyperlink r:id="rId11" w:history="1">
        <w:r w:rsidRPr="004404F9">
          <w:rPr>
            <w:rStyle w:val="Hyperlink"/>
            <w:rFonts w:ascii="Arial" w:hAnsi="Arial"/>
          </w:rPr>
          <w:t>Package Manager Part 3</w:t>
        </w:r>
      </w:hyperlink>
      <w:r w:rsidRPr="004404F9">
        <w:rPr>
          <w:rFonts w:ascii="Arial" w:hAnsi="Arial"/>
        </w:rPr>
        <w:br/>
      </w:r>
      <w:hyperlink r:id="rId12" w:history="1">
        <w:r w:rsidRPr="004404F9">
          <w:rPr>
            <w:rStyle w:val="Hyperlink"/>
            <w:rFonts w:ascii="Arial" w:hAnsi="Arial"/>
          </w:rPr>
          <w:t>Package Manager Part 4</w:t>
        </w:r>
      </w:hyperlink>
      <w:r w:rsidRPr="004404F9">
        <w:rPr>
          <w:rFonts w:ascii="Arial" w:hAnsi="Arial"/>
        </w:rPr>
        <w:br/>
      </w:r>
      <w:hyperlink r:id="rId13" w:history="1">
        <w:r w:rsidRPr="004404F9">
          <w:rPr>
            <w:rStyle w:val="Hyperlink"/>
            <w:rFonts w:ascii="Arial" w:hAnsi="Arial"/>
          </w:rPr>
          <w:t>Package Manager Part 5</w:t>
        </w:r>
      </w:hyperlink>
    </w:p>
    <w:p w:rsidR="004404F9" w:rsidRPr="004404F9" w:rsidRDefault="004404F9" w:rsidP="004404F9">
      <w:pPr>
        <w:pStyle w:val="ListParagraph"/>
        <w:numPr>
          <w:ilvl w:val="1"/>
          <w:numId w:val="1"/>
        </w:numPr>
        <w:ind w:left="540"/>
        <w:rPr>
          <w:rFonts w:ascii="Arial" w:hAnsi="Arial"/>
        </w:rPr>
      </w:pPr>
      <w:r w:rsidRPr="004404F9">
        <w:rPr>
          <w:rFonts w:ascii="Arial" w:hAnsi="Arial"/>
        </w:rPr>
        <w:t>If you are creating a Tee Time Only package (not selling rooms) you will only need to look at the Part 1, Part 3, and Part 5.</w:t>
      </w:r>
      <w:r w:rsidRPr="004404F9">
        <w:rPr>
          <w:rFonts w:ascii="Arial" w:hAnsi="Arial"/>
        </w:rPr>
        <w:br/>
        <w:t>If you are creating a Room and Golf Package you will need to look at Part 1, Part 2, Part 3, and Part 5.</w:t>
      </w:r>
      <w:r w:rsidRPr="004404F9">
        <w:rPr>
          <w:rFonts w:ascii="Arial" w:hAnsi="Arial"/>
        </w:rPr>
        <w:br/>
        <w:t>If you are creating a Room only package you will need to look at Part 1, Part 2, and Part 3.</w:t>
      </w:r>
    </w:p>
    <w:p w:rsidR="004404F9" w:rsidRPr="004404F9" w:rsidRDefault="004404F9" w:rsidP="004404F9">
      <w:pPr>
        <w:pStyle w:val="ListParagraph"/>
        <w:ind w:left="-450"/>
        <w:rPr>
          <w:rFonts w:ascii="Arial" w:hAnsi="Arial"/>
          <w:b/>
        </w:rPr>
      </w:pPr>
      <w:r w:rsidRPr="004404F9">
        <w:rPr>
          <w:rFonts w:ascii="Arial" w:hAnsi="Arial"/>
          <w:b/>
        </w:rPr>
        <w:t>THE FOLLOWING STEPS DEPEND ON THE TYPE OF PACKAGE BEING CREATED.  IF THE PACKAGE BEING CREATED IS TEE TIME ONLY (GOLF ONLY) SKIP TO STEP 3.</w:t>
      </w:r>
    </w:p>
    <w:p w:rsidR="004404F9" w:rsidRPr="004404F9" w:rsidRDefault="004404F9" w:rsidP="004404F9">
      <w:pPr>
        <w:pStyle w:val="ListParagraph"/>
        <w:numPr>
          <w:ilvl w:val="0"/>
          <w:numId w:val="1"/>
        </w:numPr>
        <w:ind w:left="90"/>
        <w:rPr>
          <w:rFonts w:ascii="Arial" w:hAnsi="Arial"/>
        </w:rPr>
      </w:pPr>
      <w:r w:rsidRPr="004404F9">
        <w:rPr>
          <w:rFonts w:ascii="Arial" w:hAnsi="Arial"/>
        </w:rPr>
        <w:t>After saving a Room Only or Golf Package (Room and Golf) continue over to the Rate Management &gt; Package Rates section of the intranet. Here you will configure your Room Rates for the package created.</w:t>
      </w:r>
    </w:p>
    <w:p w:rsidR="004404F9" w:rsidRPr="004404F9" w:rsidRDefault="004404F9" w:rsidP="004404F9">
      <w:pPr>
        <w:pStyle w:val="ListParagraph"/>
        <w:numPr>
          <w:ilvl w:val="1"/>
          <w:numId w:val="1"/>
        </w:numPr>
        <w:tabs>
          <w:tab w:val="left" w:pos="90"/>
        </w:tabs>
        <w:ind w:left="540"/>
        <w:rPr>
          <w:rFonts w:ascii="Arial" w:hAnsi="Arial"/>
        </w:rPr>
      </w:pPr>
      <w:r w:rsidRPr="004404F9">
        <w:rPr>
          <w:rFonts w:ascii="Arial" w:hAnsi="Arial"/>
        </w:rPr>
        <w:t>Select the Package Name from the drop down menu and click next.</w:t>
      </w:r>
    </w:p>
    <w:p w:rsidR="004404F9" w:rsidRPr="004404F9" w:rsidRDefault="004404F9" w:rsidP="004404F9">
      <w:pPr>
        <w:pStyle w:val="ListParagraph"/>
        <w:numPr>
          <w:ilvl w:val="1"/>
          <w:numId w:val="1"/>
        </w:numPr>
        <w:tabs>
          <w:tab w:val="left" w:pos="540"/>
        </w:tabs>
        <w:ind w:left="540"/>
        <w:rPr>
          <w:rFonts w:ascii="Arial" w:hAnsi="Arial"/>
        </w:rPr>
      </w:pPr>
      <w:r w:rsidRPr="004404F9">
        <w:rPr>
          <w:rFonts w:ascii="Arial" w:hAnsi="Arial"/>
        </w:rPr>
        <w:t>From here enter your room rates. Below is a link to an article in the knowledge base that explains the Package Rates section of the intranet.</w:t>
      </w:r>
      <w:r w:rsidRPr="004404F9">
        <w:rPr>
          <w:rFonts w:ascii="Arial" w:hAnsi="Arial"/>
        </w:rPr>
        <w:br/>
      </w:r>
      <w:hyperlink r:id="rId14" w:history="1">
        <w:r w:rsidRPr="004404F9">
          <w:rPr>
            <w:rStyle w:val="Hyperlink"/>
            <w:rFonts w:ascii="Arial" w:hAnsi="Arial"/>
          </w:rPr>
          <w:t>Package Rates</w:t>
        </w:r>
      </w:hyperlink>
    </w:p>
    <w:p w:rsidR="004404F9" w:rsidRPr="004404F9" w:rsidRDefault="004404F9" w:rsidP="004404F9">
      <w:pPr>
        <w:pStyle w:val="ListParagraph"/>
        <w:numPr>
          <w:ilvl w:val="0"/>
          <w:numId w:val="1"/>
        </w:numPr>
        <w:ind w:left="90"/>
        <w:rPr>
          <w:rFonts w:ascii="Arial" w:hAnsi="Arial"/>
        </w:rPr>
      </w:pPr>
      <w:r w:rsidRPr="004404F9">
        <w:rPr>
          <w:rFonts w:ascii="Arial" w:hAnsi="Arial"/>
        </w:rPr>
        <w:t>Now navigate to the Golf &gt; Rate Sheet section of the intranet. The next step is to configure and attach your Golf Rate Sheet to the package.  This rate sheet controls the pricing of golf rounds and the courses that are available to book on the package.</w:t>
      </w:r>
    </w:p>
    <w:p w:rsidR="004404F9" w:rsidRPr="004404F9" w:rsidRDefault="004404F9" w:rsidP="004404F9">
      <w:pPr>
        <w:pStyle w:val="ListParagraph"/>
        <w:numPr>
          <w:ilvl w:val="1"/>
          <w:numId w:val="1"/>
        </w:numPr>
        <w:ind w:left="540"/>
        <w:rPr>
          <w:rFonts w:ascii="Arial" w:hAnsi="Arial"/>
        </w:rPr>
      </w:pPr>
      <w:r w:rsidRPr="004404F9">
        <w:rPr>
          <w:rFonts w:ascii="Arial" w:hAnsi="Arial"/>
        </w:rPr>
        <w:t>Click the "Add" button to create a new rate sheet.</w:t>
      </w:r>
    </w:p>
    <w:p w:rsidR="004404F9" w:rsidRPr="004404F9" w:rsidRDefault="004404F9" w:rsidP="004404F9">
      <w:pPr>
        <w:pStyle w:val="ListParagraph"/>
        <w:numPr>
          <w:ilvl w:val="1"/>
          <w:numId w:val="1"/>
        </w:numPr>
        <w:tabs>
          <w:tab w:val="left" w:pos="540"/>
        </w:tabs>
        <w:ind w:left="540"/>
        <w:rPr>
          <w:rFonts w:ascii="Arial" w:hAnsi="Arial"/>
        </w:rPr>
      </w:pPr>
      <w:r w:rsidRPr="004404F9">
        <w:rPr>
          <w:rFonts w:ascii="Arial" w:hAnsi="Arial"/>
        </w:rPr>
        <w:t>Name the rate sheet and select the check box of the Package you want to attach the Rate Sheet to.</w:t>
      </w:r>
      <w:r w:rsidRPr="004404F9">
        <w:rPr>
          <w:rFonts w:ascii="Arial" w:hAnsi="Arial"/>
        </w:rPr>
        <w:br/>
      </w:r>
      <w:r w:rsidRPr="004404F9">
        <w:rPr>
          <w:rFonts w:ascii="Arial" w:hAnsi="Arial"/>
          <w:b/>
        </w:rPr>
        <w:t xml:space="preserve">*NOTE: Rate Sheets Can </w:t>
      </w:r>
      <w:proofErr w:type="gramStart"/>
      <w:r w:rsidRPr="004404F9">
        <w:rPr>
          <w:rFonts w:ascii="Arial" w:hAnsi="Arial"/>
          <w:b/>
        </w:rPr>
        <w:t>be</w:t>
      </w:r>
      <w:proofErr w:type="gramEnd"/>
      <w:r w:rsidRPr="004404F9">
        <w:rPr>
          <w:rFonts w:ascii="Arial" w:hAnsi="Arial"/>
          <w:b/>
        </w:rPr>
        <w:t xml:space="preserve"> connected to more than one Package. However, a Package can only be linked to one rate Sheet.</w:t>
      </w:r>
    </w:p>
    <w:p w:rsidR="004404F9" w:rsidRPr="004404F9" w:rsidRDefault="004404F9" w:rsidP="004404F9">
      <w:pPr>
        <w:pStyle w:val="ListParagraph"/>
        <w:numPr>
          <w:ilvl w:val="1"/>
          <w:numId w:val="1"/>
        </w:numPr>
        <w:tabs>
          <w:tab w:val="left" w:pos="540"/>
        </w:tabs>
        <w:ind w:left="540"/>
        <w:rPr>
          <w:rFonts w:ascii="Arial" w:hAnsi="Arial"/>
        </w:rPr>
      </w:pPr>
      <w:r w:rsidRPr="004404F9">
        <w:rPr>
          <w:rFonts w:ascii="Arial" w:hAnsi="Arial"/>
        </w:rPr>
        <w:t xml:space="preserve">The next step is to add the rates.  Below is the link to an article in the knowledge </w:t>
      </w:r>
      <w:proofErr w:type="gramStart"/>
      <w:r w:rsidRPr="004404F9">
        <w:rPr>
          <w:rFonts w:ascii="Arial" w:hAnsi="Arial"/>
        </w:rPr>
        <w:t>base  that</w:t>
      </w:r>
      <w:proofErr w:type="gramEnd"/>
      <w:r w:rsidRPr="004404F9">
        <w:rPr>
          <w:rFonts w:ascii="Arial" w:hAnsi="Arial"/>
        </w:rPr>
        <w:t xml:space="preserve"> explains the Rate Sheet section of the intranet.</w:t>
      </w:r>
      <w:r w:rsidRPr="004404F9">
        <w:rPr>
          <w:rFonts w:ascii="Arial" w:hAnsi="Arial"/>
        </w:rPr>
        <w:br/>
      </w:r>
      <w:hyperlink r:id="rId15" w:history="1">
        <w:r w:rsidRPr="004404F9">
          <w:rPr>
            <w:rStyle w:val="Hyperlink"/>
            <w:rFonts w:ascii="Arial" w:hAnsi="Arial"/>
          </w:rPr>
          <w:t>Golf Rate Sheet</w:t>
        </w:r>
      </w:hyperlink>
      <w:bookmarkStart w:id="0" w:name="_GoBack"/>
      <w:bookmarkEnd w:id="0"/>
    </w:p>
    <w:p w:rsidR="00F065D4" w:rsidRPr="004404F9" w:rsidRDefault="00F065D4">
      <w:pPr>
        <w:rPr>
          <w:rFonts w:ascii="Arial" w:hAnsi="Arial"/>
        </w:rPr>
      </w:pPr>
    </w:p>
    <w:sectPr w:rsidR="00F065D4" w:rsidRPr="004404F9" w:rsidSect="004404F9">
      <w:headerReference w:type="default" r:id="rId16"/>
      <w:pgSz w:w="12240" w:h="15840"/>
      <w:pgMar w:top="1440" w:right="1800" w:bottom="1440" w:left="1800" w:header="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4F9" w:rsidRDefault="004404F9" w:rsidP="004404F9">
      <w:pPr>
        <w:spacing w:after="0" w:line="240" w:lineRule="auto"/>
      </w:pPr>
      <w:r>
        <w:separator/>
      </w:r>
    </w:p>
  </w:endnote>
  <w:endnote w:type="continuationSeparator" w:id="0">
    <w:p w:rsidR="004404F9" w:rsidRDefault="004404F9" w:rsidP="00440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4F9" w:rsidRDefault="004404F9" w:rsidP="004404F9">
      <w:pPr>
        <w:spacing w:after="0" w:line="240" w:lineRule="auto"/>
      </w:pPr>
      <w:r>
        <w:separator/>
      </w:r>
    </w:p>
  </w:footnote>
  <w:footnote w:type="continuationSeparator" w:id="0">
    <w:p w:rsidR="004404F9" w:rsidRDefault="004404F9" w:rsidP="004404F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4F9" w:rsidRPr="004404F9" w:rsidRDefault="004404F9" w:rsidP="004404F9">
    <w:pPr>
      <w:ind w:left="-1800"/>
      <w:rPr>
        <w:rFonts w:ascii="Times New Roman" w:eastAsia="Times New Roman" w:hAnsi="Times New Roman" w:cs="Times New Roman"/>
        <w:sz w:val="20"/>
        <w:szCs w:val="20"/>
      </w:rPr>
    </w:pPr>
    <w:r>
      <w:rPr>
        <w:rFonts w:ascii="Times New Roman" w:eastAsia="Times New Roman" w:hAnsi="Times New Roman" w:cs="Times New Roman"/>
        <w:noProof/>
        <w:sz w:val="20"/>
        <w:szCs w:val="20"/>
        <w:bdr w:val="none" w:sz="0" w:space="0" w:color="auto" w:frame="1"/>
      </w:rPr>
      <w:drawing>
        <wp:inline distT="0" distB="0" distL="0" distR="0" wp14:anchorId="41BEE687" wp14:editId="539E9F5C">
          <wp:extent cx="7772400" cy="1371600"/>
          <wp:effectExtent l="0" t="0" r="0" b="0"/>
          <wp:docPr id="1" name="Picture 1" descr="uel-Header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el-Header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371600"/>
                  </a:xfrm>
                  <a:prstGeom prst="rect">
                    <a:avLst/>
                  </a:prstGeom>
                  <a:noFill/>
                  <a:ln>
                    <a:noFill/>
                  </a:ln>
                </pic:spPr>
              </pic:pic>
            </a:graphicData>
          </a:graphic>
        </wp:inline>
      </w:drawing>
    </w:r>
  </w:p>
  <w:p w:rsidR="004404F9" w:rsidRDefault="004404F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71532D"/>
    <w:multiLevelType w:val="hybridMultilevel"/>
    <w:tmpl w:val="4C7A66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4F9"/>
    <w:rsid w:val="004404F9"/>
    <w:rsid w:val="00A03545"/>
    <w:rsid w:val="00F065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E218A1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4F9"/>
    <w:pPr>
      <w:spacing w:after="200" w:line="276" w:lineRule="auto"/>
    </w:pPr>
    <w:rPr>
      <w:rFonts w:eastAsiaTheme="minorHAnsi"/>
      <w:sz w:val="22"/>
      <w:szCs w:val="22"/>
    </w:rPr>
  </w:style>
  <w:style w:type="paragraph" w:styleId="Heading1">
    <w:name w:val="heading 1"/>
    <w:basedOn w:val="Normal"/>
    <w:next w:val="Normal"/>
    <w:link w:val="Heading1Char"/>
    <w:uiPriority w:val="9"/>
    <w:qFormat/>
    <w:rsid w:val="004404F9"/>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04F9"/>
    <w:pPr>
      <w:tabs>
        <w:tab w:val="center" w:pos="4320"/>
        <w:tab w:val="right" w:pos="8640"/>
      </w:tabs>
    </w:pPr>
  </w:style>
  <w:style w:type="character" w:customStyle="1" w:styleId="HeaderChar">
    <w:name w:val="Header Char"/>
    <w:basedOn w:val="DefaultParagraphFont"/>
    <w:link w:val="Header"/>
    <w:uiPriority w:val="99"/>
    <w:rsid w:val="004404F9"/>
  </w:style>
  <w:style w:type="paragraph" w:styleId="Footer">
    <w:name w:val="footer"/>
    <w:basedOn w:val="Normal"/>
    <w:link w:val="FooterChar"/>
    <w:uiPriority w:val="99"/>
    <w:unhideWhenUsed/>
    <w:rsid w:val="004404F9"/>
    <w:pPr>
      <w:tabs>
        <w:tab w:val="center" w:pos="4320"/>
        <w:tab w:val="right" w:pos="8640"/>
      </w:tabs>
    </w:pPr>
  </w:style>
  <w:style w:type="character" w:customStyle="1" w:styleId="FooterChar">
    <w:name w:val="Footer Char"/>
    <w:basedOn w:val="DefaultParagraphFont"/>
    <w:link w:val="Footer"/>
    <w:uiPriority w:val="99"/>
    <w:rsid w:val="004404F9"/>
  </w:style>
  <w:style w:type="paragraph" w:styleId="BalloonText">
    <w:name w:val="Balloon Text"/>
    <w:basedOn w:val="Normal"/>
    <w:link w:val="BalloonTextChar"/>
    <w:uiPriority w:val="99"/>
    <w:semiHidden/>
    <w:unhideWhenUsed/>
    <w:rsid w:val="004404F9"/>
    <w:rPr>
      <w:rFonts w:ascii="Lucida Grande" w:hAnsi="Lucida Grande"/>
      <w:sz w:val="18"/>
      <w:szCs w:val="18"/>
    </w:rPr>
  </w:style>
  <w:style w:type="character" w:customStyle="1" w:styleId="BalloonTextChar">
    <w:name w:val="Balloon Text Char"/>
    <w:basedOn w:val="DefaultParagraphFont"/>
    <w:link w:val="BalloonText"/>
    <w:uiPriority w:val="99"/>
    <w:semiHidden/>
    <w:rsid w:val="004404F9"/>
    <w:rPr>
      <w:rFonts w:ascii="Lucida Grande" w:hAnsi="Lucida Grande"/>
      <w:sz w:val="18"/>
      <w:szCs w:val="18"/>
    </w:rPr>
  </w:style>
  <w:style w:type="paragraph" w:styleId="ListParagraph">
    <w:name w:val="List Paragraph"/>
    <w:basedOn w:val="Normal"/>
    <w:uiPriority w:val="34"/>
    <w:qFormat/>
    <w:rsid w:val="004404F9"/>
    <w:pPr>
      <w:ind w:left="720"/>
      <w:contextualSpacing/>
    </w:pPr>
  </w:style>
  <w:style w:type="character" w:styleId="Hyperlink">
    <w:name w:val="Hyperlink"/>
    <w:basedOn w:val="DefaultParagraphFont"/>
    <w:uiPriority w:val="99"/>
    <w:unhideWhenUsed/>
    <w:rsid w:val="004404F9"/>
    <w:rPr>
      <w:color w:val="0000FF" w:themeColor="hyperlink"/>
      <w:u w:val="single"/>
    </w:rPr>
  </w:style>
  <w:style w:type="character" w:customStyle="1" w:styleId="Heading1Char">
    <w:name w:val="Heading 1 Char"/>
    <w:basedOn w:val="DefaultParagraphFont"/>
    <w:link w:val="Heading1"/>
    <w:uiPriority w:val="9"/>
    <w:rsid w:val="004404F9"/>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4F9"/>
    <w:pPr>
      <w:spacing w:after="200" w:line="276" w:lineRule="auto"/>
    </w:pPr>
    <w:rPr>
      <w:rFonts w:eastAsiaTheme="minorHAnsi"/>
      <w:sz w:val="22"/>
      <w:szCs w:val="22"/>
    </w:rPr>
  </w:style>
  <w:style w:type="paragraph" w:styleId="Heading1">
    <w:name w:val="heading 1"/>
    <w:basedOn w:val="Normal"/>
    <w:next w:val="Normal"/>
    <w:link w:val="Heading1Char"/>
    <w:uiPriority w:val="9"/>
    <w:qFormat/>
    <w:rsid w:val="004404F9"/>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04F9"/>
    <w:pPr>
      <w:tabs>
        <w:tab w:val="center" w:pos="4320"/>
        <w:tab w:val="right" w:pos="8640"/>
      </w:tabs>
    </w:pPr>
  </w:style>
  <w:style w:type="character" w:customStyle="1" w:styleId="HeaderChar">
    <w:name w:val="Header Char"/>
    <w:basedOn w:val="DefaultParagraphFont"/>
    <w:link w:val="Header"/>
    <w:uiPriority w:val="99"/>
    <w:rsid w:val="004404F9"/>
  </w:style>
  <w:style w:type="paragraph" w:styleId="Footer">
    <w:name w:val="footer"/>
    <w:basedOn w:val="Normal"/>
    <w:link w:val="FooterChar"/>
    <w:uiPriority w:val="99"/>
    <w:unhideWhenUsed/>
    <w:rsid w:val="004404F9"/>
    <w:pPr>
      <w:tabs>
        <w:tab w:val="center" w:pos="4320"/>
        <w:tab w:val="right" w:pos="8640"/>
      </w:tabs>
    </w:pPr>
  </w:style>
  <w:style w:type="character" w:customStyle="1" w:styleId="FooterChar">
    <w:name w:val="Footer Char"/>
    <w:basedOn w:val="DefaultParagraphFont"/>
    <w:link w:val="Footer"/>
    <w:uiPriority w:val="99"/>
    <w:rsid w:val="004404F9"/>
  </w:style>
  <w:style w:type="paragraph" w:styleId="BalloonText">
    <w:name w:val="Balloon Text"/>
    <w:basedOn w:val="Normal"/>
    <w:link w:val="BalloonTextChar"/>
    <w:uiPriority w:val="99"/>
    <w:semiHidden/>
    <w:unhideWhenUsed/>
    <w:rsid w:val="004404F9"/>
    <w:rPr>
      <w:rFonts w:ascii="Lucida Grande" w:hAnsi="Lucida Grande"/>
      <w:sz w:val="18"/>
      <w:szCs w:val="18"/>
    </w:rPr>
  </w:style>
  <w:style w:type="character" w:customStyle="1" w:styleId="BalloonTextChar">
    <w:name w:val="Balloon Text Char"/>
    <w:basedOn w:val="DefaultParagraphFont"/>
    <w:link w:val="BalloonText"/>
    <w:uiPriority w:val="99"/>
    <w:semiHidden/>
    <w:rsid w:val="004404F9"/>
    <w:rPr>
      <w:rFonts w:ascii="Lucida Grande" w:hAnsi="Lucida Grande"/>
      <w:sz w:val="18"/>
      <w:szCs w:val="18"/>
    </w:rPr>
  </w:style>
  <w:style w:type="paragraph" w:styleId="ListParagraph">
    <w:name w:val="List Paragraph"/>
    <w:basedOn w:val="Normal"/>
    <w:uiPriority w:val="34"/>
    <w:qFormat/>
    <w:rsid w:val="004404F9"/>
    <w:pPr>
      <w:ind w:left="720"/>
      <w:contextualSpacing/>
    </w:pPr>
  </w:style>
  <w:style w:type="character" w:styleId="Hyperlink">
    <w:name w:val="Hyperlink"/>
    <w:basedOn w:val="DefaultParagraphFont"/>
    <w:uiPriority w:val="99"/>
    <w:unhideWhenUsed/>
    <w:rsid w:val="004404F9"/>
    <w:rPr>
      <w:color w:val="0000FF" w:themeColor="hyperlink"/>
      <w:u w:val="single"/>
    </w:rPr>
  </w:style>
  <w:style w:type="character" w:customStyle="1" w:styleId="Heading1Char">
    <w:name w:val="Heading 1 Char"/>
    <w:basedOn w:val="DefaultParagraphFont"/>
    <w:link w:val="Heading1"/>
    <w:uiPriority w:val="9"/>
    <w:rsid w:val="004404F9"/>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498802">
      <w:bodyDiv w:val="1"/>
      <w:marLeft w:val="0"/>
      <w:marRight w:val="0"/>
      <w:marTop w:val="0"/>
      <w:marBottom w:val="0"/>
      <w:divBdr>
        <w:top w:val="none" w:sz="0" w:space="0" w:color="auto"/>
        <w:left w:val="none" w:sz="0" w:space="0" w:color="auto"/>
        <w:bottom w:val="none" w:sz="0" w:space="0" w:color="auto"/>
        <w:right w:val="none" w:sz="0" w:space="0" w:color="auto"/>
      </w:divBdr>
    </w:div>
    <w:div w:id="856702082">
      <w:bodyDiv w:val="1"/>
      <w:marLeft w:val="0"/>
      <w:marRight w:val="0"/>
      <w:marTop w:val="0"/>
      <w:marBottom w:val="0"/>
      <w:divBdr>
        <w:top w:val="none" w:sz="0" w:space="0" w:color="auto"/>
        <w:left w:val="none" w:sz="0" w:space="0" w:color="auto"/>
        <w:bottom w:val="none" w:sz="0" w:space="0" w:color="auto"/>
        <w:right w:val="none" w:sz="0" w:space="0" w:color="auto"/>
      </w:divBdr>
    </w:div>
    <w:div w:id="151526511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upport.guestdesk.com/entries/356184-package-manager-part-3-golf" TargetMode="External"/><Relationship Id="rId12" Type="http://schemas.openxmlformats.org/officeDocument/2006/relationships/hyperlink" Target="http://support.guestdesk.com/entries/356208-package-manager-page-part-4-additional-services" TargetMode="External"/><Relationship Id="rId13" Type="http://schemas.openxmlformats.org/officeDocument/2006/relationships/hyperlink" Target="http://support.guestdesk.com/entries/356424-package-manager-page-part-5-package-details" TargetMode="External"/><Relationship Id="rId14" Type="http://schemas.openxmlformats.org/officeDocument/2006/relationships/hyperlink" Target="http://support.guestdesk.com/entries/406791-package-rates-allocation-systems-only" TargetMode="External"/><Relationship Id="rId15" Type="http://schemas.openxmlformats.org/officeDocument/2006/relationships/hyperlink" Target="http://support.guestdesk.com/entries/450650-golf-rate-sheet-allocation-only" TargetMode="External"/><Relationship Id="rId16" Type="http://schemas.openxmlformats.org/officeDocument/2006/relationships/header" Target="head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upport.guestdesk.com/entries/348107-package-manager-part-1-general-section" TargetMode="External"/><Relationship Id="rId10" Type="http://schemas.openxmlformats.org/officeDocument/2006/relationships/hyperlink" Target="http://support.guestdesk.com/entries/353807-package-manager-part-2-accommoda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9C1D05B0-7138-6E42-BFC5-879113A5D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393</Words>
  <Characters>2243</Characters>
  <Application>Microsoft Macintosh Word</Application>
  <DocSecurity>0</DocSecurity>
  <Lines>18</Lines>
  <Paragraphs>5</Paragraphs>
  <ScaleCrop>false</ScaleCrop>
  <Company/>
  <LinksUpToDate>false</LinksUpToDate>
  <CharactersWithSpaces>2631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Admin</dc:creator>
  <cp:keywords/>
  <dc:description/>
  <cp:lastModifiedBy>IT Admin</cp:lastModifiedBy>
  <cp:revision>1</cp:revision>
  <dcterms:created xsi:type="dcterms:W3CDTF">2019-09-25T17:44:00Z</dcterms:created>
  <dcterms:modified xsi:type="dcterms:W3CDTF">2019-09-25T17:50:00Z</dcterms:modified>
</cp:coreProperties>
</file>